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lang w:eastAsia="zh-CN"/>
        </w:rPr>
        <w:t>梨树县玻璃城子水库灌区管理所</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960" w:firstLineChars="300"/>
        <w:rPr>
          <w:sz w:val="32"/>
          <w:szCs w:val="32"/>
        </w:rPr>
      </w:pPr>
      <w:r>
        <w:rPr>
          <w:rFonts w:hint="eastAsia" w:ascii="仿宋_GB2312" w:hAnsi="仿宋_GB2312" w:eastAsia="仿宋_GB2312" w:cs="仿宋_GB2312"/>
          <w:sz w:val="32"/>
          <w:szCs w:val="32"/>
          <w:lang w:val="en-US" w:eastAsia="zh-CN"/>
        </w:rPr>
        <w:t>本单位主要职责为保障婚姻法婚姻登记条例的贯彻执行提供管理服务。办理婚姻登记 补发婚姻证件 出具婚姻登记证明 依法撤销婚姻 宣传婚姻法律 倡导文明婚俗的财政财政补助事业单位</w:t>
      </w:r>
      <w:r>
        <w:rPr>
          <w:sz w:val="32"/>
          <w:szCs w:val="32"/>
        </w:rPr>
        <w:t xml:space="preserve">  </w:t>
      </w:r>
    </w:p>
    <w:p>
      <w:pPr>
        <w:ind w:firstLine="960" w:firstLineChars="300"/>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w:t>
      </w:r>
      <w:r>
        <w:rPr>
          <w:rFonts w:hint="eastAsia"/>
          <w:sz w:val="32"/>
          <w:szCs w:val="32"/>
          <w:lang w:eastAsia="zh-CN"/>
        </w:rPr>
        <w:t>梨树县玻璃城子水库灌区管理所</w:t>
      </w:r>
      <w:r>
        <w:rPr>
          <w:rFonts w:hint="eastAsia"/>
          <w:sz w:val="32"/>
          <w:szCs w:val="32"/>
        </w:rPr>
        <w:t>内设</w:t>
      </w:r>
      <w:r>
        <w:rPr>
          <w:rFonts w:hint="eastAsia"/>
          <w:sz w:val="32"/>
          <w:szCs w:val="32"/>
          <w:lang w:val="en-US" w:eastAsia="zh-CN"/>
        </w:rPr>
        <w:t>1</w:t>
      </w:r>
      <w:r>
        <w:rPr>
          <w:rFonts w:hint="eastAsia"/>
          <w:sz w:val="32"/>
          <w:szCs w:val="32"/>
        </w:rPr>
        <w:t>个机构，</w:t>
      </w:r>
      <w:r>
        <w:rPr>
          <w:rFonts w:hint="eastAsia"/>
          <w:sz w:val="32"/>
          <w:szCs w:val="32"/>
          <w:lang w:val="en-US" w:eastAsia="zh-CN"/>
        </w:rPr>
        <w:t>即</w:t>
      </w:r>
      <w:r>
        <w:rPr>
          <w:rFonts w:hint="eastAsia"/>
          <w:sz w:val="32"/>
          <w:szCs w:val="32"/>
        </w:rPr>
        <w:t>为</w:t>
      </w:r>
      <w:r>
        <w:rPr>
          <w:rFonts w:hint="eastAsia"/>
          <w:sz w:val="32"/>
          <w:szCs w:val="32"/>
          <w:lang w:eastAsia="zh-CN"/>
        </w:rPr>
        <w:t>梨树县玻璃城子水库灌区管理所</w:t>
      </w:r>
      <w:r>
        <w:rPr>
          <w:rFonts w:hint="eastAsia" w:ascii="宋体" w:hAnsi="宋体"/>
          <w:sz w:val="32"/>
          <w:szCs w:val="32"/>
          <w:lang w:val="en-US" w:eastAsia="zh-CN"/>
        </w:rPr>
        <w:t>。下设1</w:t>
      </w:r>
      <w:r>
        <w:rPr>
          <w:rFonts w:hint="eastAsia" w:ascii="宋体" w:hAnsi="宋体"/>
          <w:sz w:val="32"/>
          <w:szCs w:val="32"/>
        </w:rPr>
        <w:t>家预算单位，</w:t>
      </w:r>
      <w:r>
        <w:rPr>
          <w:rFonts w:hint="eastAsia"/>
          <w:sz w:val="32"/>
          <w:szCs w:val="32"/>
          <w:lang w:val="en-US" w:eastAsia="zh-CN"/>
        </w:rPr>
        <w:t>即</w:t>
      </w:r>
      <w:r>
        <w:rPr>
          <w:rFonts w:hint="eastAsia"/>
          <w:sz w:val="32"/>
          <w:szCs w:val="32"/>
        </w:rPr>
        <w:t>为</w:t>
      </w:r>
      <w:r>
        <w:rPr>
          <w:rFonts w:hint="eastAsia"/>
          <w:sz w:val="32"/>
          <w:szCs w:val="32"/>
          <w:lang w:eastAsia="zh-CN"/>
        </w:rPr>
        <w:t>梨树县玻璃城子水库灌区管理所</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default" w:ascii="宋体" w:eastAsia="宋体"/>
          <w:color w:val="auto"/>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bookmarkStart w:id="0" w:name="_GoBack"/>
      <w:bookmarkEnd w:id="0"/>
      <w:r>
        <w:rPr>
          <w:rFonts w:hint="eastAsia" w:ascii="宋体"/>
          <w:sz w:val="32"/>
          <w:szCs w:val="32"/>
          <w:lang w:eastAsia="zh-CN"/>
        </w:rPr>
        <w:t>20.45</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年预算增加（减少）</w:t>
      </w:r>
      <w:r>
        <w:rPr>
          <w:rFonts w:hint="eastAsia" w:ascii="宋体"/>
          <w:sz w:val="32"/>
          <w:szCs w:val="32"/>
          <w:lang w:val="en-US" w:eastAsia="zh-CN"/>
        </w:rPr>
        <w:t>0</w:t>
      </w:r>
      <w:r>
        <w:rPr>
          <w:rFonts w:hint="eastAsia" w:ascii="宋体"/>
          <w:sz w:val="32"/>
          <w:szCs w:val="32"/>
        </w:rPr>
        <w:t>万元，</w:t>
      </w:r>
      <w:r>
        <w:rPr>
          <w:rFonts w:hint="eastAsia" w:ascii="宋体"/>
          <w:color w:val="auto"/>
          <w:sz w:val="32"/>
          <w:szCs w:val="32"/>
        </w:rPr>
        <w:t>主要原因是</w:t>
      </w:r>
      <w:r>
        <w:rPr>
          <w:rFonts w:hint="eastAsia" w:ascii="宋体"/>
          <w:color w:val="auto"/>
          <w:sz w:val="32"/>
          <w:szCs w:val="32"/>
          <w:lang w:val="en-US" w:eastAsia="zh-CN"/>
        </w:rPr>
        <w:t>主要用于人员经费和公用经费使用。</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eastAsia="zh-CN"/>
        </w:rPr>
        <w:t>20.45</w:t>
      </w:r>
      <w:r>
        <w:rPr>
          <w:rFonts w:hint="eastAsia" w:ascii="宋体"/>
          <w:sz w:val="32"/>
          <w:szCs w:val="32"/>
        </w:rPr>
        <w:t xml:space="preserve"> 万元，其中：本年收入</w:t>
      </w:r>
      <w:r>
        <w:rPr>
          <w:rFonts w:hint="eastAsia" w:ascii="宋体"/>
          <w:sz w:val="32"/>
          <w:szCs w:val="32"/>
          <w:lang w:val="en-US" w:eastAsia="zh-CN"/>
        </w:rPr>
        <w:t>20.45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eastAsia="zh-CN"/>
        </w:rPr>
        <w:t>20.45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eastAsia="zh-CN"/>
        </w:rPr>
        <w:t>20.45</w:t>
      </w:r>
      <w:r>
        <w:rPr>
          <w:rFonts w:hint="eastAsia" w:ascii="宋体"/>
          <w:sz w:val="32"/>
          <w:szCs w:val="32"/>
        </w:rPr>
        <w:t>万元，其中：基本支出</w:t>
      </w:r>
      <w:r>
        <w:rPr>
          <w:rFonts w:hint="eastAsia" w:ascii="宋体"/>
          <w:sz w:val="32"/>
          <w:szCs w:val="32"/>
          <w:lang w:val="en-US" w:eastAsia="zh-CN"/>
        </w:rPr>
        <w:t>20.45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20.45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20.45</w:t>
      </w:r>
      <w:r>
        <w:rPr>
          <w:rFonts w:hint="eastAsia" w:ascii="宋体"/>
          <w:sz w:val="32"/>
          <w:szCs w:val="32"/>
        </w:rPr>
        <w:t>万元，其中：一般公共预算拨款</w:t>
      </w:r>
      <w:r>
        <w:rPr>
          <w:rFonts w:hint="eastAsia" w:ascii="宋体"/>
          <w:sz w:val="32"/>
          <w:szCs w:val="32"/>
          <w:lang w:eastAsia="zh-CN"/>
        </w:rPr>
        <w:t>20.45</w:t>
      </w:r>
      <w:r>
        <w:rPr>
          <w:rFonts w:hint="eastAsia" w:ascii="宋体"/>
          <w:sz w:val="32"/>
          <w:szCs w:val="32"/>
        </w:rPr>
        <w:t>万元。支出包括：社会保障和就业支出</w:t>
      </w:r>
      <w:r>
        <w:rPr>
          <w:rFonts w:hint="eastAsia" w:ascii="宋体"/>
          <w:sz w:val="32"/>
          <w:szCs w:val="32"/>
          <w:lang w:val="en-US" w:eastAsia="zh-CN"/>
        </w:rPr>
        <w:t>20.45</w:t>
      </w:r>
      <w:r>
        <w:rPr>
          <w:rFonts w:hint="eastAsia" w:ascii="宋体"/>
          <w:sz w:val="32"/>
          <w:szCs w:val="32"/>
        </w:rPr>
        <w:t>万元，卫生健康支出</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，住房保障支出</w:t>
      </w:r>
      <w:r>
        <w:rPr>
          <w:rFonts w:hint="eastAsia" w:ascii="宋体"/>
          <w:sz w:val="32"/>
          <w:szCs w:val="32"/>
          <w:lang w:val="en-US" w:eastAsia="zh-CN"/>
        </w:rPr>
        <w:t>0万元。</w:t>
      </w:r>
    </w:p>
    <w:p>
      <w:pPr>
        <w:tabs>
          <w:tab w:val="left" w:pos="1200"/>
          <w:tab w:val="right" w:pos="8306"/>
        </w:tabs>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jc w:val="left"/>
        <w:rPr>
          <w:rFonts w:hint="default"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20.45</w:t>
      </w:r>
      <w:r>
        <w:rPr>
          <w:rFonts w:hint="eastAsia" w:ascii="宋体"/>
          <w:sz w:val="32"/>
          <w:szCs w:val="32"/>
        </w:rPr>
        <w:t>万元，其中：基本支出</w:t>
      </w:r>
      <w:r>
        <w:rPr>
          <w:rFonts w:hint="eastAsia" w:ascii="宋体"/>
          <w:sz w:val="32"/>
          <w:szCs w:val="32"/>
          <w:lang w:eastAsia="zh-CN"/>
        </w:rPr>
        <w:t>20.45</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20.45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1</w:t>
      </w:r>
      <w:r>
        <w:rPr>
          <w:rFonts w:hint="eastAsia" w:ascii="宋体"/>
          <w:sz w:val="32"/>
          <w:szCs w:val="32"/>
        </w:rPr>
        <w:t>%。2130304 水利行业业务管理</w:t>
      </w:r>
      <w:r>
        <w:rPr>
          <w:rFonts w:hint="eastAsia" w:ascii="宋体"/>
          <w:sz w:val="32"/>
          <w:szCs w:val="32"/>
          <w:lang w:val="en-US" w:eastAsia="zh-CN"/>
        </w:rPr>
        <w:t>20.45万元。</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20.45</w:t>
      </w:r>
      <w:r>
        <w:rPr>
          <w:rFonts w:hint="eastAsia" w:ascii="宋体"/>
          <w:sz w:val="32"/>
          <w:szCs w:val="32"/>
        </w:rPr>
        <w:t>万元，其中：人员经费</w:t>
      </w:r>
      <w:r>
        <w:rPr>
          <w:rFonts w:hint="eastAsia" w:ascii="宋体"/>
          <w:sz w:val="32"/>
          <w:szCs w:val="32"/>
          <w:lang w:eastAsia="zh-CN"/>
        </w:rPr>
        <w:t>20.45</w:t>
      </w:r>
      <w:r>
        <w:rPr>
          <w:rFonts w:hint="eastAsia" w:ascii="宋体"/>
          <w:sz w:val="32"/>
          <w:szCs w:val="32"/>
        </w:rPr>
        <w:t>万元，主要包括：基本工资</w:t>
      </w:r>
      <w:r>
        <w:rPr>
          <w:rFonts w:hint="eastAsia" w:ascii="宋体"/>
          <w:sz w:val="32"/>
          <w:szCs w:val="32"/>
          <w:lang w:val="en-US" w:eastAsia="zh-CN"/>
        </w:rPr>
        <w:t>20.45万元</w:t>
      </w:r>
      <w:r>
        <w:rPr>
          <w:rFonts w:hint="eastAsia" w:ascii="宋体"/>
          <w:sz w:val="32"/>
          <w:szCs w:val="32"/>
        </w:rPr>
        <w:t>、津贴补贴、奖金、绩效工资、机关事业单位基本养老保险缴费</w:t>
      </w:r>
      <w:r>
        <w:rPr>
          <w:rFonts w:hint="eastAsia" w:ascii="宋体"/>
          <w:sz w:val="32"/>
          <w:szCs w:val="32"/>
          <w:lang w:val="en-US" w:eastAsia="zh-CN"/>
        </w:rPr>
        <w:t>0万元</w:t>
      </w:r>
      <w:r>
        <w:rPr>
          <w:rFonts w:hint="eastAsia" w:ascii="宋体"/>
          <w:sz w:val="32"/>
          <w:szCs w:val="32"/>
        </w:rPr>
        <w:t>、职工基本医疗保险缴费</w:t>
      </w:r>
      <w:r>
        <w:rPr>
          <w:rFonts w:hint="eastAsia" w:ascii="宋体"/>
          <w:sz w:val="32"/>
          <w:szCs w:val="32"/>
          <w:lang w:val="en-US" w:eastAsia="zh-CN"/>
        </w:rPr>
        <w:t>0万元</w:t>
      </w:r>
      <w:r>
        <w:rPr>
          <w:rFonts w:hint="eastAsia" w:ascii="宋体"/>
          <w:sz w:val="32"/>
          <w:szCs w:val="32"/>
        </w:rPr>
        <w:t>、公务员医疗补助缴费、其他社会保障缴费</w:t>
      </w:r>
      <w:r>
        <w:rPr>
          <w:rFonts w:hint="eastAsia" w:ascii="宋体"/>
          <w:sz w:val="32"/>
          <w:szCs w:val="32"/>
          <w:lang w:val="en-US" w:eastAsia="zh-CN"/>
        </w:rPr>
        <w:t>0万元</w:t>
      </w:r>
      <w:r>
        <w:rPr>
          <w:rFonts w:hint="eastAsia" w:ascii="宋体"/>
          <w:sz w:val="32"/>
          <w:szCs w:val="32"/>
        </w:rPr>
        <w:t>、住房公积金</w:t>
      </w:r>
      <w:r>
        <w:rPr>
          <w:rFonts w:hint="eastAsia" w:ascii="宋体"/>
          <w:sz w:val="32"/>
          <w:szCs w:val="32"/>
          <w:lang w:val="en-US" w:eastAsia="zh-CN"/>
        </w:rPr>
        <w:t>0万元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hint="eastAsia"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lang w:val="en-US" w:eastAsia="zh-CN"/>
        </w:rPr>
        <w:t>本单位无三公经费</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numPr>
          <w:ilvl w:val="0"/>
          <w:numId w:val="4"/>
        </w:numPr>
        <w:tabs>
          <w:tab w:val="left" w:pos="1200"/>
          <w:tab w:val="right" w:pos="8306"/>
        </w:tabs>
        <w:ind w:firstLine="630"/>
        <w:jc w:val="left"/>
        <w:rPr>
          <w:rFonts w:hint="eastAsia" w:ascii="宋体"/>
          <w:sz w:val="32"/>
          <w:szCs w:val="32"/>
        </w:rPr>
      </w:pPr>
      <w:r>
        <w:rPr>
          <w:rFonts w:hint="eastAsia" w:ascii="宋体"/>
          <w:sz w:val="32"/>
          <w:szCs w:val="32"/>
        </w:rPr>
        <w:t>其他重要事项的说明情况</w:t>
      </w:r>
    </w:p>
    <w:p>
      <w:pPr>
        <w:numPr>
          <w:ilvl w:val="0"/>
          <w:numId w:val="0"/>
        </w:numPr>
        <w:tabs>
          <w:tab w:val="left" w:pos="1200"/>
          <w:tab w:val="right" w:pos="8306"/>
        </w:tabs>
        <w:jc w:val="left"/>
        <w:rPr>
          <w:rFonts w:hint="default" w:ascii="宋体" w:eastAsia="宋体"/>
          <w:sz w:val="32"/>
          <w:szCs w:val="32"/>
          <w:lang w:val="en-US" w:eastAsia="zh-CN"/>
        </w:rPr>
      </w:pPr>
      <w:r>
        <w:rPr>
          <w:rFonts w:hint="eastAsia" w:ascii="宋体"/>
          <w:sz w:val="32"/>
          <w:szCs w:val="32"/>
          <w:lang w:val="en-US" w:eastAsia="zh-CN"/>
        </w:rPr>
        <w:t xml:space="preserve">     无</w:t>
      </w:r>
    </w:p>
    <w:p>
      <w:pPr>
        <w:rPr>
          <w:rFonts w:ascii="宋体"/>
          <w:sz w:val="32"/>
          <w:szCs w:val="32"/>
        </w:rPr>
      </w:pPr>
      <w:r>
        <w:rPr>
          <w:rFonts w:hint="eastAsia" w:ascii="宋体"/>
          <w:sz w:val="32"/>
          <w:szCs w:val="32"/>
        </w:rPr>
        <w:t xml:space="preserve">   （一）机关运行经费</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D04565"/>
    <w:multiLevelType w:val="singleLevel"/>
    <w:tmpl w:val="CAD04565"/>
    <w:lvl w:ilvl="0" w:tentative="0">
      <w:start w:val="9"/>
      <w:numFmt w:val="chineseCounting"/>
      <w:suff w:val="nothing"/>
      <w:lvlText w:val="%1、"/>
      <w:lvlJc w:val="left"/>
      <w:rPr>
        <w:rFonts w:hint="eastAsia"/>
      </w:rPr>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IyZTg1MzYwOGQ5NTU3M2RmMjkzMTBhOTg4OGM1OTAifQ=="/>
  </w:docVars>
  <w:rsids>
    <w:rsidRoot w:val="00000000"/>
    <w:rsid w:val="27983BEF"/>
    <w:rsid w:val="36817FE4"/>
    <w:rsid w:val="368633EE"/>
    <w:rsid w:val="3982260A"/>
    <w:rsid w:val="3B735637"/>
    <w:rsid w:val="468B14D5"/>
    <w:rsid w:val="4715580B"/>
    <w:rsid w:val="51EA32F3"/>
    <w:rsid w:val="58197B8F"/>
    <w:rsid w:val="5AA21074"/>
    <w:rsid w:val="67B33B72"/>
    <w:rsid w:val="6870711C"/>
    <w:rsid w:val="72D172C8"/>
    <w:rsid w:val="7D2D7D1D"/>
    <w:rsid w:val="7FA75E0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2578</Words>
  <Characters>2802</Characters>
  <Lines>25</Lines>
  <Paragraphs>7</Paragraphs>
  <TotalTime>32</TotalTime>
  <ScaleCrop>false</ScaleCrop>
  <LinksUpToDate>false</LinksUpToDate>
  <CharactersWithSpaces>3180</CharactersWithSpaces>
  <Application>WPS Office_11.1.0.11544_F1E327BC-269C-435d-A152-05C5408002CA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快乐宝贝</cp:lastModifiedBy>
  <cp:lastPrinted>2019-04-13T09:33:00Z</cp:lastPrinted>
  <dcterms:modified xsi:type="dcterms:W3CDTF">2022-09-07T02:41:03Z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2052-11.1.0.11544</vt:lpwstr>
  </property>
  <property fmtid="{D5CDD505-2E9C-101B-9397-08002B2CF9AE}" pid="3" name="ICV">
    <vt:lpwstr>C5A548043F9B4FD8B982FF11D1716DBE</vt:lpwstr>
  </property>
</Properties>
</file>